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FA" w:rsidRPr="002D4775" w:rsidRDefault="00097CFA" w:rsidP="002D4775">
      <w:pPr>
        <w:pStyle w:val="Heading0"/>
        <w:spacing w:after="0" w:line="240" w:lineRule="auto"/>
        <w:jc w:val="center"/>
        <w:rPr>
          <w:rFonts w:asciiTheme="minorHAnsi" w:hAnsiTheme="minorHAnsi"/>
        </w:rPr>
      </w:pPr>
      <w:r w:rsidRPr="002D4775">
        <w:rPr>
          <w:rFonts w:asciiTheme="minorHAnsi" w:hAnsiTheme="minorHAnsi"/>
        </w:rPr>
        <w:t>PREVENTION OF BULLYING AND HARASSMENT POLICY</w:t>
      </w:r>
    </w:p>
    <w:p w:rsidR="002D4775" w:rsidRPr="002D4775" w:rsidRDefault="002D4775" w:rsidP="002D4775">
      <w:pPr>
        <w:pStyle w:val="Heading1"/>
        <w:numPr>
          <w:ilvl w:val="0"/>
          <w:numId w:val="0"/>
        </w:numPr>
        <w:spacing w:line="240" w:lineRule="auto"/>
        <w:ind w:left="1151"/>
        <w:rPr>
          <w:rFonts w:asciiTheme="minorHAnsi" w:hAnsiTheme="minorHAnsi"/>
        </w:rPr>
      </w:pPr>
    </w:p>
    <w:p w:rsidR="002D4775" w:rsidRPr="002D4775" w:rsidRDefault="00097CFA" w:rsidP="002D4775">
      <w:pPr>
        <w:pStyle w:val="Heading1"/>
        <w:spacing w:line="240" w:lineRule="auto"/>
        <w:rPr>
          <w:rFonts w:asciiTheme="minorHAnsi" w:hAnsiTheme="minorHAnsi"/>
        </w:rPr>
      </w:pPr>
      <w:r w:rsidRPr="002D4775">
        <w:rPr>
          <w:rFonts w:asciiTheme="minorHAnsi" w:hAnsiTheme="minorHAnsi"/>
        </w:rPr>
        <w:t>General</w:t>
      </w: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We respect the right of all individuals to work with dignity and free from harassment and bullying.</w:t>
      </w:r>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1"/>
        <w:spacing w:line="240" w:lineRule="auto"/>
        <w:rPr>
          <w:rFonts w:asciiTheme="minorHAnsi" w:hAnsiTheme="minorHAnsi"/>
        </w:rPr>
      </w:pPr>
      <w:r w:rsidRPr="002D4775">
        <w:rPr>
          <w:rFonts w:asciiTheme="minorHAnsi" w:hAnsiTheme="minorHAnsi"/>
        </w:rPr>
        <w:t>Why Harassment and Bullying Concerns Us All</w:t>
      </w: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It is the duty of all staff to ensure that no bullying or harassment takes place.  Bullying or harassment will be dealt with under the disciplinary procedure and can lead to dismissal of the harasser or the bully.</w:t>
      </w:r>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1"/>
        <w:spacing w:line="240" w:lineRule="auto"/>
        <w:rPr>
          <w:rFonts w:asciiTheme="minorHAnsi" w:hAnsiTheme="minorHAnsi"/>
        </w:rPr>
      </w:pPr>
      <w:r w:rsidRPr="002D4775">
        <w:rPr>
          <w:rFonts w:asciiTheme="minorHAnsi" w:hAnsiTheme="minorHAnsi"/>
        </w:rPr>
        <w:t>What is Harassment?</w:t>
      </w: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Harassment can include unwanted physical, verbal or non-verbal conduct which arises as a result of an element of race, colour, nationality or ethnic origin, sex,</w:t>
      </w:r>
      <w:r w:rsidR="004054D0" w:rsidRPr="002D4775">
        <w:rPr>
          <w:rFonts w:asciiTheme="minorHAnsi" w:hAnsiTheme="minorHAnsi"/>
        </w:rPr>
        <w:t xml:space="preserve"> </w:t>
      </w:r>
      <w:r w:rsidRPr="002D4775">
        <w:rPr>
          <w:rFonts w:asciiTheme="minorHAnsi" w:hAnsiTheme="minorHAnsi"/>
        </w:rPr>
        <w:t xml:space="preserve">marital or civil partnership status, sexual orientation, gender reassignment, disability, age, religion or belief, pregnancy or maternity and which affects the victim's dignity.  It may also be behaviour that leads to the victim suffering harm or which creates an intimidating, hostile, degrading, humiliating or offensive working environment for him or her. </w:t>
      </w:r>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 xml:space="preserve">What is not harassing conduct in the view of some people may still be harassing conduct to the </w:t>
      </w:r>
      <w:proofErr w:type="gramStart"/>
      <w:r w:rsidRPr="002D4775">
        <w:rPr>
          <w:rFonts w:asciiTheme="minorHAnsi" w:hAnsiTheme="minorHAnsi"/>
        </w:rPr>
        <w:t>recipient.</w:t>
      </w:r>
      <w:proofErr w:type="gramEnd"/>
    </w:p>
    <w:p w:rsidR="002D4775" w:rsidRPr="002D4775" w:rsidRDefault="002D4775" w:rsidP="002D4775">
      <w:pPr>
        <w:pStyle w:val="Heading2"/>
        <w:numPr>
          <w:ilvl w:val="0"/>
          <w:numId w:val="0"/>
        </w:numPr>
        <w:spacing w:after="0" w:line="240" w:lineRule="auto"/>
        <w:rPr>
          <w:rFonts w:asciiTheme="minorHAnsi" w:hAnsiTheme="minorHAnsi"/>
        </w:rPr>
      </w:pPr>
    </w:p>
    <w:p w:rsidR="00097CFA" w:rsidRPr="002D4775" w:rsidRDefault="00097CFA" w:rsidP="002D4775">
      <w:pPr>
        <w:pStyle w:val="Heading1"/>
        <w:spacing w:line="240" w:lineRule="auto"/>
        <w:rPr>
          <w:rFonts w:asciiTheme="minorHAnsi" w:hAnsiTheme="minorHAnsi"/>
        </w:rPr>
      </w:pPr>
      <w:r w:rsidRPr="002D4775">
        <w:rPr>
          <w:rFonts w:asciiTheme="minorHAnsi" w:hAnsiTheme="minorHAnsi"/>
        </w:rPr>
        <w:t>What Should Anyone Suffering Harassment or Bullying do?</w:t>
      </w: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 xml:space="preserve">If you believe you are being bullied or harassed, you should explain to the alleged harasser/bully (wherever possible) that the conduct is unwanted and that it is affecting you or your working environment.  If you would prefer, you can ask a colleague to speak informally on your behalf. </w:t>
      </w:r>
      <w:bookmarkStart w:id="0" w:name="_GoBack"/>
      <w:bookmarkEnd w:id="0"/>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2"/>
        <w:spacing w:after="0" w:line="240" w:lineRule="auto"/>
        <w:rPr>
          <w:rFonts w:asciiTheme="minorHAnsi" w:hAnsiTheme="minorHAnsi"/>
        </w:rPr>
      </w:pPr>
      <w:bookmarkStart w:id="1" w:name="_Ref83442038"/>
      <w:r w:rsidRPr="002D4775">
        <w:rPr>
          <w:rFonts w:asciiTheme="minorHAnsi" w:hAnsiTheme="minorHAnsi"/>
        </w:rPr>
        <w:t xml:space="preserve">If harassment/bullying persists or where you do not feel able to use the informal approach you should immediately report the harassment/bullying formally to your immediate line manager or, if that is not possible because of the line manager’s involvement or for any other reason, to [              ].  </w:t>
      </w:r>
      <w:bookmarkEnd w:id="1"/>
    </w:p>
    <w:p w:rsidR="002D4775" w:rsidRPr="002D4775" w:rsidRDefault="002D4775" w:rsidP="002D4775">
      <w:pPr>
        <w:pStyle w:val="Heading2"/>
        <w:numPr>
          <w:ilvl w:val="0"/>
          <w:numId w:val="0"/>
        </w:numPr>
        <w:spacing w:after="0" w:line="240" w:lineRule="auto"/>
        <w:rPr>
          <w:rFonts w:asciiTheme="minorHAnsi" w:hAnsiTheme="minorHAnsi"/>
        </w:rPr>
      </w:pPr>
    </w:p>
    <w:p w:rsidR="00C9474C" w:rsidRPr="002D4775" w:rsidRDefault="00097CFA" w:rsidP="002D4775">
      <w:pPr>
        <w:pStyle w:val="Heading2"/>
        <w:spacing w:after="0" w:line="240" w:lineRule="auto"/>
        <w:rPr>
          <w:rFonts w:asciiTheme="minorHAnsi" w:hAnsiTheme="minorHAnsi"/>
        </w:rPr>
      </w:pPr>
      <w:r w:rsidRPr="002D4775">
        <w:rPr>
          <w:rFonts w:asciiTheme="minorHAnsi" w:hAnsiTheme="minorHAnsi"/>
        </w:rPr>
        <w:t xml:space="preserve">Where you do not wish to pursue formal internal proceedings but we are not satisfied that the problem is resolved or we are concerned about possible harm to health and safety, we may in any event commence an investigation although the value of this may be limited if you are not willing to be involved. </w:t>
      </w:r>
    </w:p>
    <w:p w:rsidR="00C9474C" w:rsidRPr="002D4775" w:rsidRDefault="00C9474C" w:rsidP="002D4775">
      <w:pPr>
        <w:pStyle w:val="Heading2"/>
        <w:numPr>
          <w:ilvl w:val="0"/>
          <w:numId w:val="0"/>
        </w:numPr>
        <w:spacing w:after="0" w:line="240" w:lineRule="auto"/>
        <w:rPr>
          <w:rFonts w:asciiTheme="minorHAnsi" w:hAnsiTheme="minorHAnsi"/>
        </w:rPr>
      </w:pPr>
    </w:p>
    <w:p w:rsidR="00097CFA" w:rsidRPr="002D4775" w:rsidRDefault="00097CFA" w:rsidP="002D4775">
      <w:pPr>
        <w:pStyle w:val="Heading1"/>
        <w:spacing w:line="240" w:lineRule="auto"/>
        <w:rPr>
          <w:rFonts w:asciiTheme="minorHAnsi" w:hAnsiTheme="minorHAnsi"/>
        </w:rPr>
      </w:pPr>
      <w:r w:rsidRPr="002D4775">
        <w:rPr>
          <w:rFonts w:asciiTheme="minorHAnsi" w:hAnsiTheme="minorHAnsi"/>
        </w:rPr>
        <w:t>Investigations</w:t>
      </w:r>
    </w:p>
    <w:p w:rsidR="00097CFA" w:rsidRPr="002D4775" w:rsidRDefault="00097CFA" w:rsidP="002D4775">
      <w:pPr>
        <w:pStyle w:val="Heading2"/>
        <w:spacing w:after="0" w:line="240" w:lineRule="auto"/>
        <w:rPr>
          <w:rFonts w:asciiTheme="minorHAnsi" w:hAnsiTheme="minorHAnsi"/>
        </w:rPr>
      </w:pPr>
      <w:bookmarkStart w:id="2" w:name="_Ref108244309"/>
      <w:r w:rsidRPr="002D4775">
        <w:rPr>
          <w:rFonts w:asciiTheme="minorHAnsi" w:hAnsiTheme="minorHAnsi"/>
        </w:rPr>
        <w:t>An alleged harasser or bully and a complainant may be suspended on full pay, or may be moved to different workstations, pending any Investigation (and any subsequent disciplinary process).</w:t>
      </w:r>
      <w:bookmarkEnd w:id="2"/>
      <w:r w:rsidRPr="002D4775">
        <w:rPr>
          <w:rFonts w:asciiTheme="minorHAnsi" w:hAnsiTheme="minorHAnsi"/>
        </w:rPr>
        <w:t xml:space="preserve"> </w:t>
      </w:r>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1"/>
        <w:spacing w:line="240" w:lineRule="auto"/>
        <w:rPr>
          <w:rFonts w:asciiTheme="minorHAnsi" w:hAnsiTheme="minorHAnsi"/>
        </w:rPr>
      </w:pPr>
      <w:r w:rsidRPr="002D4775">
        <w:rPr>
          <w:rFonts w:asciiTheme="minorHAnsi" w:hAnsiTheme="minorHAnsi"/>
        </w:rPr>
        <w:t>appeal</w:t>
      </w: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If either the complainant or the alleged harasser or bully is dissatisfied with the decision, they can appeal in writing to a higher level of management.  There will be an appeal hearing and the decision of that hearing will be final.</w:t>
      </w:r>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1"/>
        <w:spacing w:line="240" w:lineRule="auto"/>
        <w:rPr>
          <w:rFonts w:asciiTheme="minorHAnsi" w:hAnsiTheme="minorHAnsi"/>
        </w:rPr>
      </w:pPr>
      <w:r w:rsidRPr="002D4775">
        <w:rPr>
          <w:rFonts w:asciiTheme="minorHAnsi" w:hAnsiTheme="minorHAnsi"/>
        </w:rPr>
        <w:t>Disciplinary Process</w:t>
      </w:r>
    </w:p>
    <w:p w:rsidR="00097CFA" w:rsidRPr="002D4775" w:rsidRDefault="00097CFA" w:rsidP="002D4775">
      <w:pPr>
        <w:pStyle w:val="Heading2"/>
        <w:spacing w:after="0" w:line="240" w:lineRule="auto"/>
        <w:rPr>
          <w:rFonts w:asciiTheme="minorHAnsi" w:hAnsiTheme="minorHAnsi"/>
        </w:rPr>
      </w:pPr>
      <w:bookmarkStart w:id="3" w:name="_Ref108244316"/>
      <w:r w:rsidRPr="002D4775">
        <w:rPr>
          <w:rFonts w:asciiTheme="minorHAnsi" w:hAnsiTheme="minorHAnsi"/>
        </w:rPr>
        <w:t>Disciplinary action may follow from the investigation. This will follow our normal procedures. We may also move or demote a person against whom harassment or bullying has been proved.</w:t>
      </w:r>
      <w:bookmarkEnd w:id="3"/>
      <w:r w:rsidRPr="002D4775">
        <w:rPr>
          <w:rFonts w:asciiTheme="minorHAnsi" w:hAnsiTheme="minorHAnsi"/>
        </w:rPr>
        <w:t xml:space="preserve"> </w:t>
      </w:r>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 xml:space="preserve">Investigation and disciplinary action may also be taken where we think it is appropriate to do </w:t>
      </w:r>
      <w:r w:rsidRPr="002D4775">
        <w:rPr>
          <w:rFonts w:asciiTheme="minorHAnsi" w:hAnsiTheme="minorHAnsi"/>
        </w:rPr>
        <w:lastRenderedPageBreak/>
        <w:t>so even in circumstances where a complainant has not wished to start the formal or even informal process.</w:t>
      </w:r>
    </w:p>
    <w:p w:rsidR="002D4775" w:rsidRPr="002D4775" w:rsidRDefault="002D4775" w:rsidP="002D4775">
      <w:pPr>
        <w:pStyle w:val="Heading2"/>
        <w:numPr>
          <w:ilvl w:val="0"/>
          <w:numId w:val="0"/>
        </w:numPr>
        <w:spacing w:after="0" w:line="240" w:lineRule="auto"/>
        <w:rPr>
          <w:rFonts w:asciiTheme="minorHAnsi" w:hAnsiTheme="minorHAnsi"/>
        </w:rPr>
      </w:pPr>
    </w:p>
    <w:p w:rsidR="00097CFA" w:rsidRPr="002D4775" w:rsidRDefault="00097CFA" w:rsidP="002D4775">
      <w:pPr>
        <w:pStyle w:val="Heading2"/>
        <w:spacing w:after="0" w:line="240" w:lineRule="auto"/>
        <w:rPr>
          <w:rFonts w:asciiTheme="minorHAnsi" w:hAnsiTheme="minorHAnsi"/>
        </w:rPr>
      </w:pPr>
      <w:bookmarkStart w:id="4" w:name="_Ref108244319"/>
      <w:r w:rsidRPr="002D4775">
        <w:rPr>
          <w:rFonts w:asciiTheme="minorHAnsi" w:hAnsiTheme="minorHAnsi"/>
        </w:rPr>
        <w:t>Any breach of confidentiality in relation to any part of this process will be a disciplinary matter.</w:t>
      </w:r>
      <w:bookmarkEnd w:id="4"/>
    </w:p>
    <w:p w:rsidR="002D4775" w:rsidRPr="002D4775" w:rsidRDefault="002D4775" w:rsidP="002D4775">
      <w:pPr>
        <w:pStyle w:val="Heading2"/>
        <w:numPr>
          <w:ilvl w:val="0"/>
          <w:numId w:val="0"/>
        </w:numPr>
        <w:spacing w:after="0" w:line="240" w:lineRule="auto"/>
        <w:ind w:left="1152"/>
        <w:rPr>
          <w:rFonts w:asciiTheme="minorHAnsi" w:hAnsiTheme="minorHAnsi"/>
        </w:rPr>
      </w:pPr>
    </w:p>
    <w:p w:rsidR="00097CFA" w:rsidRPr="002D4775" w:rsidRDefault="00097CFA" w:rsidP="002D4775">
      <w:pPr>
        <w:pStyle w:val="Heading1"/>
        <w:spacing w:line="240" w:lineRule="auto"/>
        <w:rPr>
          <w:rFonts w:asciiTheme="minorHAnsi" w:hAnsiTheme="minorHAnsi"/>
        </w:rPr>
      </w:pPr>
      <w:r w:rsidRPr="002D4775">
        <w:rPr>
          <w:rFonts w:asciiTheme="minorHAnsi" w:hAnsiTheme="minorHAnsi"/>
        </w:rPr>
        <w:t>Retaliation/Victimisation</w:t>
      </w:r>
    </w:p>
    <w:p w:rsidR="00097CFA" w:rsidRPr="002D4775" w:rsidRDefault="00097CFA" w:rsidP="002D4775">
      <w:pPr>
        <w:pStyle w:val="Heading2"/>
        <w:spacing w:after="0" w:line="240" w:lineRule="auto"/>
        <w:rPr>
          <w:rFonts w:asciiTheme="minorHAnsi" w:hAnsiTheme="minorHAnsi"/>
        </w:rPr>
      </w:pPr>
      <w:r w:rsidRPr="002D4775">
        <w:rPr>
          <w:rFonts w:asciiTheme="minorHAnsi" w:hAnsiTheme="minorHAnsi"/>
        </w:rPr>
        <w:t>Retaliation or victimisation of somebody who has made or intends to make a complaint of harassment or bullying or who has provided or intends to provide evidence as a witness may lead to disciplinary action.</w:t>
      </w:r>
    </w:p>
    <w:p w:rsidR="00097CFA" w:rsidRPr="002D4775" w:rsidRDefault="00097CFA" w:rsidP="002D4775">
      <w:pPr>
        <w:pStyle w:val="Heading2"/>
        <w:numPr>
          <w:ilvl w:val="0"/>
          <w:numId w:val="0"/>
        </w:numPr>
        <w:spacing w:after="0" w:line="240" w:lineRule="auto"/>
        <w:rPr>
          <w:rFonts w:asciiTheme="minorHAnsi" w:hAnsiTheme="minorHAnsi"/>
        </w:rPr>
      </w:pPr>
    </w:p>
    <w:sectPr w:rsidR="00097CFA" w:rsidRPr="002D4775" w:rsidSect="00C9474C">
      <w:headerReference w:type="default" r:id="rId8"/>
      <w:footerReference w:type="default" r:id="rId9"/>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F9" w:rsidRDefault="00362DF9" w:rsidP="00097CFA">
      <w:r>
        <w:separator/>
      </w:r>
    </w:p>
  </w:endnote>
  <w:endnote w:type="continuationSeparator" w:id="0">
    <w:p w:rsidR="00362DF9" w:rsidRDefault="00362DF9" w:rsidP="0009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FA" w:rsidRDefault="00097CF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F9" w:rsidRDefault="00362DF9" w:rsidP="00097CFA">
      <w:r>
        <w:separator/>
      </w:r>
    </w:p>
  </w:footnote>
  <w:footnote w:type="continuationSeparator" w:id="0">
    <w:p w:rsidR="00362DF9" w:rsidRDefault="00362DF9" w:rsidP="00097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FA" w:rsidRDefault="00097CFA">
    <w:bookmarkStart w:id="5" w:name="LitDocDot"/>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D476B"/>
    <w:multiLevelType w:val="multilevel"/>
    <w:tmpl w:val="A11E6252"/>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nsid w:val="58C668F1"/>
    <w:multiLevelType w:val="multilevel"/>
    <w:tmpl w:val="6C6E170C"/>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2">
    <w:nsid w:val="6FEF01B3"/>
    <w:multiLevelType w:val="hybridMultilevel"/>
    <w:tmpl w:val="747C48D0"/>
    <w:lvl w:ilvl="0" w:tplc="A17C9BD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proofState w:spelling="clean" w:grammar="clean"/>
  <w:attachedTemplate r:id="rId1"/>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C"/>
    <w:rsid w:val="00097CFA"/>
    <w:rsid w:val="002D4775"/>
    <w:rsid w:val="00362DF9"/>
    <w:rsid w:val="004054D0"/>
    <w:rsid w:val="008D6C74"/>
    <w:rsid w:val="00BD0AB0"/>
    <w:rsid w:val="00C9474C"/>
    <w:rsid w:val="00CD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
      </w:numPr>
      <w:spacing w:line="360" w:lineRule="auto"/>
      <w:ind w:left="1151" w:hanging="1151"/>
      <w:jc w:val="both"/>
      <w:outlineLvl w:val="0"/>
    </w:pPr>
    <w:rPr>
      <w:rFonts w:ascii="Arial (W1)" w:hAnsi="Arial (W1)" w:cs="Arial"/>
      <w:b/>
      <w:bCs/>
      <w:caps/>
      <w:sz w:val="22"/>
      <w:szCs w:val="32"/>
      <w:lang w:eastAsia="en-US"/>
    </w:rPr>
  </w:style>
  <w:style w:type="paragraph" w:styleId="Heading2">
    <w:name w:val="heading 2"/>
    <w:qFormat/>
    <w:pPr>
      <w:widowControl w:val="0"/>
      <w:numPr>
        <w:ilvl w:val="1"/>
        <w:numId w:val="2"/>
      </w:numPr>
      <w:spacing w:after="240" w:line="360" w:lineRule="auto"/>
      <w:jc w:val="both"/>
      <w:outlineLvl w:val="1"/>
    </w:pPr>
    <w:rPr>
      <w:rFonts w:ascii="Arial" w:hAnsi="Arial" w:cs="Arial"/>
      <w:bCs/>
      <w:iCs/>
      <w:sz w:val="22"/>
      <w:szCs w:val="28"/>
      <w:lang w:eastAsia="en-US"/>
    </w:rPr>
  </w:style>
  <w:style w:type="paragraph" w:styleId="Heading3">
    <w:name w:val="heading 3"/>
    <w:qFormat/>
    <w:pPr>
      <w:widowControl w:val="0"/>
      <w:numPr>
        <w:ilvl w:val="2"/>
        <w:numId w:val="3"/>
      </w:numPr>
      <w:spacing w:after="240" w:line="360" w:lineRule="auto"/>
      <w:jc w:val="both"/>
      <w:outlineLvl w:val="2"/>
    </w:pPr>
    <w:rPr>
      <w:rFonts w:ascii="Arial" w:hAnsi="Arial" w:cs="Arial"/>
      <w:bCs/>
      <w:sz w:val="22"/>
      <w:szCs w:val="26"/>
      <w:lang w:eastAsia="en-US"/>
    </w:rPr>
  </w:style>
  <w:style w:type="paragraph" w:styleId="Heading4">
    <w:name w:val="heading 4"/>
    <w:qFormat/>
    <w:pPr>
      <w:widowControl w:val="0"/>
      <w:numPr>
        <w:ilvl w:val="3"/>
        <w:numId w:val="4"/>
      </w:numPr>
      <w:spacing w:after="240" w:line="360" w:lineRule="auto"/>
      <w:jc w:val="both"/>
      <w:outlineLvl w:val="3"/>
    </w:pPr>
    <w:rPr>
      <w:rFonts w:ascii="Arial" w:hAnsi="Arial"/>
      <w:bCs/>
      <w:sz w:val="22"/>
      <w:szCs w:val="28"/>
      <w:lang w:eastAsia="en-US"/>
    </w:rPr>
  </w:style>
  <w:style w:type="paragraph" w:styleId="Heading5">
    <w:name w:val="heading 5"/>
    <w:qFormat/>
    <w:pPr>
      <w:spacing w:after="240" w:line="360" w:lineRule="auto"/>
      <w:ind w:left="1152"/>
      <w:jc w:val="both"/>
      <w:outlineLvl w:val="4"/>
    </w:pPr>
    <w:rPr>
      <w:rFonts w:ascii="Arial (W1)" w:hAnsi="Arial (W1)"/>
      <w:bCs/>
      <w:iCs/>
      <w:sz w:val="22"/>
      <w:szCs w:val="26"/>
      <w:lang w:eastAsia="en-US"/>
    </w:rPr>
  </w:style>
  <w:style w:type="paragraph" w:styleId="Heading6">
    <w:name w:val="heading 6"/>
    <w:qFormat/>
    <w:pPr>
      <w:widowControl w:val="0"/>
      <w:spacing w:line="360" w:lineRule="auto"/>
      <w:jc w:val="both"/>
      <w:outlineLvl w:val="5"/>
    </w:pPr>
    <w:rPr>
      <w:rFonts w:ascii="Arial (W1)" w:hAnsi="Arial (W1)"/>
      <w:bCs/>
      <w:sz w:val="22"/>
      <w:szCs w:val="22"/>
      <w:lang w:eastAsia="en-US"/>
    </w:rPr>
  </w:style>
  <w:style w:type="paragraph" w:styleId="Heading7">
    <w:name w:val="heading 7"/>
    <w:basedOn w:val="Normal"/>
    <w:qFormat/>
    <w:pPr>
      <w:widowControl w:val="0"/>
      <w:spacing w:line="360" w:lineRule="auto"/>
      <w:outlineLvl w:val="6"/>
    </w:pPr>
    <w:rPr>
      <w:rFonts w:ascii="Arial (W1)" w:hAnsi="Arial (W1)"/>
    </w:rPr>
  </w:style>
  <w:style w:type="paragraph" w:styleId="Heading8">
    <w:name w:val="heading 8"/>
    <w:basedOn w:val="Normal"/>
    <w:next w:val="Heading7"/>
    <w:qFormat/>
    <w:pPr>
      <w:spacing w:line="360" w:lineRule="auto"/>
      <w:outlineLvl w:val="7"/>
    </w:pPr>
    <w:rPr>
      <w:iCs/>
    </w:rPr>
  </w:style>
  <w:style w:type="paragraph" w:styleId="Heading9">
    <w:name w:val="heading 9"/>
    <w:qFormat/>
    <w:pPr>
      <w:widowControl w:val="0"/>
      <w:numPr>
        <w:numId w:val="5"/>
      </w:numPr>
      <w:spacing w:after="240" w:line="360" w:lineRule="auto"/>
      <w:jc w:val="both"/>
      <w:outlineLvl w:val="8"/>
    </w:pPr>
    <w:rPr>
      <w:rFonts w:ascii="Arial (W1)" w:hAnsi="Arial (W1)"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line="360" w:lineRule="auto"/>
    </w:pPr>
    <w:rPr>
      <w:rFonts w:ascii="Arial (W1)" w:hAnsi="Arial (W1)"/>
      <w:b/>
      <w:caps/>
      <w:sz w:val="22"/>
      <w:lang w:eastAsia="en-US"/>
    </w:rPr>
  </w:style>
  <w:style w:type="character" w:styleId="Hyperlink">
    <w:name w:val="Hyperlink"/>
    <w:basedOn w:val="DefaultParagraphFont"/>
    <w:semiHidden/>
    <w:rPr>
      <w:color w:val="0000FF"/>
      <w:u w:val="single"/>
    </w:rPr>
  </w:style>
  <w:style w:type="paragraph" w:styleId="TOC1">
    <w:name w:val="toc 1"/>
    <w:basedOn w:val="Normal"/>
    <w:next w:val="Normal"/>
    <w:autoRedefine/>
    <w:semiHidden/>
    <w:pPr>
      <w:ind w:left="1151" w:hanging="1151"/>
    </w:pPr>
    <w:rPr>
      <w:rFonts w:ascii="Arial (W1)" w:hAnsi="Arial (W1)"/>
      <w:b/>
      <w:caps/>
    </w:rPr>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ListSchedules0">
    <w:name w:val="List &amp; Schedules 0"/>
    <w:next w:val="Normal"/>
    <w:pPr>
      <w:widowControl w:val="0"/>
      <w:spacing w:after="240" w:line="360" w:lineRule="auto"/>
    </w:pPr>
    <w:rPr>
      <w:rFonts w:ascii="Arial" w:hAnsi="Arial"/>
      <w:b/>
      <w:caps/>
      <w:sz w:val="22"/>
      <w:lang w:eastAsia="en-US"/>
    </w:rPr>
  </w:style>
  <w:style w:type="paragraph" w:customStyle="1" w:styleId="ListSchedules1">
    <w:name w:val="List &amp; Schedules 1"/>
    <w:pPr>
      <w:widowControl w:val="0"/>
      <w:numPr>
        <w:numId w:val="6"/>
      </w:numPr>
      <w:spacing w:after="240" w:line="360" w:lineRule="auto"/>
      <w:jc w:val="both"/>
    </w:pPr>
    <w:rPr>
      <w:rFonts w:ascii="Arial" w:hAnsi="Arial"/>
      <w:sz w:val="22"/>
      <w:lang w:eastAsia="en-US"/>
    </w:rPr>
  </w:style>
  <w:style w:type="paragraph" w:customStyle="1" w:styleId="ListSchedules2">
    <w:name w:val="List &amp; Schedules 2"/>
    <w:pPr>
      <w:widowControl w:val="0"/>
      <w:numPr>
        <w:ilvl w:val="1"/>
        <w:numId w:val="7"/>
      </w:numPr>
      <w:spacing w:after="240" w:line="360" w:lineRule="auto"/>
      <w:jc w:val="both"/>
    </w:pPr>
    <w:rPr>
      <w:rFonts w:ascii="Arial" w:hAnsi="Arial"/>
      <w:sz w:val="22"/>
      <w:lang w:eastAsia="en-US"/>
    </w:rPr>
  </w:style>
  <w:style w:type="paragraph" w:customStyle="1" w:styleId="ListSchedules3">
    <w:name w:val="List &amp; Schedules 3"/>
    <w:pPr>
      <w:widowControl w:val="0"/>
      <w:numPr>
        <w:ilvl w:val="2"/>
        <w:numId w:val="8"/>
      </w:numPr>
      <w:spacing w:after="240" w:line="360" w:lineRule="auto"/>
      <w:jc w:val="both"/>
    </w:pPr>
    <w:rPr>
      <w:rFonts w:ascii="Arial" w:hAnsi="Arial"/>
      <w:sz w:val="22"/>
      <w:lang w:eastAsia="en-US"/>
    </w:rPr>
  </w:style>
  <w:style w:type="paragraph" w:customStyle="1" w:styleId="ListSchedules4">
    <w:name w:val="List &amp; Schedules 4"/>
    <w:pPr>
      <w:widowControl w:val="0"/>
      <w:numPr>
        <w:ilvl w:val="3"/>
        <w:numId w:val="9"/>
      </w:numPr>
      <w:spacing w:after="240" w:line="360" w:lineRule="auto"/>
      <w:jc w:val="both"/>
    </w:pPr>
    <w:rPr>
      <w:rFonts w:ascii="Arial" w:hAnsi="Arial"/>
      <w:sz w:val="22"/>
      <w:lang w:eastAsia="en-US"/>
    </w:rPr>
  </w:style>
  <w:style w:type="paragraph" w:customStyle="1" w:styleId="ListSchedules5">
    <w:name w:val="List &amp; Schedules 5"/>
    <w:pPr>
      <w:numPr>
        <w:ilvl w:val="4"/>
        <w:numId w:val="10"/>
      </w:numPr>
      <w:spacing w:line="360" w:lineRule="auto"/>
      <w:jc w:val="both"/>
    </w:pPr>
    <w:rPr>
      <w:rFonts w:ascii="Arial" w:hAnsi="Arial"/>
      <w:sz w:val="22"/>
      <w:lang w:eastAsia="en-US"/>
    </w:rPr>
  </w:style>
  <w:style w:type="paragraph" w:customStyle="1" w:styleId="ListSchedules6">
    <w:name w:val="List &amp; Schedules 6"/>
    <w:pPr>
      <w:widowControl w:val="0"/>
      <w:numPr>
        <w:ilvl w:val="5"/>
        <w:numId w:val="11"/>
      </w:numPr>
      <w:spacing w:line="360" w:lineRule="auto"/>
      <w:jc w:val="both"/>
    </w:pPr>
    <w:rPr>
      <w:rFonts w:ascii="Arial" w:hAnsi="Arial"/>
      <w:sz w:val="22"/>
      <w:lang w:eastAsia="en-US"/>
    </w:rPr>
  </w:style>
  <w:style w:type="paragraph" w:styleId="BalloonText">
    <w:name w:val="Balloon Text"/>
    <w:basedOn w:val="Normal"/>
    <w:link w:val="BalloonTextChar"/>
    <w:uiPriority w:val="99"/>
    <w:semiHidden/>
    <w:unhideWhenUsed/>
    <w:rsid w:val="00C9474C"/>
    <w:rPr>
      <w:rFonts w:ascii="Tahoma" w:hAnsi="Tahoma" w:cs="Tahoma"/>
      <w:sz w:val="16"/>
      <w:szCs w:val="16"/>
    </w:rPr>
  </w:style>
  <w:style w:type="character" w:customStyle="1" w:styleId="BalloonTextChar">
    <w:name w:val="Balloon Text Char"/>
    <w:basedOn w:val="DefaultParagraphFont"/>
    <w:link w:val="BalloonText"/>
    <w:uiPriority w:val="99"/>
    <w:semiHidden/>
    <w:rsid w:val="00C9474C"/>
    <w:rPr>
      <w:rFonts w:ascii="Tahoma" w:hAnsi="Tahoma" w:cs="Tahoma"/>
      <w:sz w:val="16"/>
      <w:szCs w:val="16"/>
      <w:lang w:val="en-GB"/>
    </w:rPr>
  </w:style>
  <w:style w:type="paragraph" w:styleId="Footer">
    <w:name w:val="footer"/>
    <w:basedOn w:val="Normal"/>
    <w:link w:val="FooterChar"/>
    <w:uiPriority w:val="99"/>
    <w:unhideWhenUsed/>
    <w:rsid w:val="00C9474C"/>
    <w:pPr>
      <w:tabs>
        <w:tab w:val="center" w:pos="4680"/>
        <w:tab w:val="right" w:pos="9360"/>
      </w:tabs>
    </w:pPr>
  </w:style>
  <w:style w:type="character" w:customStyle="1" w:styleId="FooterChar">
    <w:name w:val="Footer Char"/>
    <w:basedOn w:val="DefaultParagraphFont"/>
    <w:link w:val="Footer"/>
    <w:uiPriority w:val="99"/>
    <w:rsid w:val="00C9474C"/>
    <w:rPr>
      <w:rFonts w:ascii="Arial" w:hAnsi="Arial"/>
      <w:sz w:val="22"/>
      <w:szCs w:val="24"/>
      <w:lang w:val="en-GB"/>
    </w:rPr>
  </w:style>
  <w:style w:type="paragraph" w:styleId="ListParagraph">
    <w:name w:val="List Paragraph"/>
    <w:basedOn w:val="Normal"/>
    <w:uiPriority w:val="34"/>
    <w:qFormat/>
    <w:rsid w:val="002D47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
      </w:numPr>
      <w:spacing w:line="360" w:lineRule="auto"/>
      <w:ind w:left="1151" w:hanging="1151"/>
      <w:jc w:val="both"/>
      <w:outlineLvl w:val="0"/>
    </w:pPr>
    <w:rPr>
      <w:rFonts w:ascii="Arial (W1)" w:hAnsi="Arial (W1)" w:cs="Arial"/>
      <w:b/>
      <w:bCs/>
      <w:caps/>
      <w:sz w:val="22"/>
      <w:szCs w:val="32"/>
      <w:lang w:eastAsia="en-US"/>
    </w:rPr>
  </w:style>
  <w:style w:type="paragraph" w:styleId="Heading2">
    <w:name w:val="heading 2"/>
    <w:qFormat/>
    <w:pPr>
      <w:widowControl w:val="0"/>
      <w:numPr>
        <w:ilvl w:val="1"/>
        <w:numId w:val="2"/>
      </w:numPr>
      <w:spacing w:after="240" w:line="360" w:lineRule="auto"/>
      <w:jc w:val="both"/>
      <w:outlineLvl w:val="1"/>
    </w:pPr>
    <w:rPr>
      <w:rFonts w:ascii="Arial" w:hAnsi="Arial" w:cs="Arial"/>
      <w:bCs/>
      <w:iCs/>
      <w:sz w:val="22"/>
      <w:szCs w:val="28"/>
      <w:lang w:eastAsia="en-US"/>
    </w:rPr>
  </w:style>
  <w:style w:type="paragraph" w:styleId="Heading3">
    <w:name w:val="heading 3"/>
    <w:qFormat/>
    <w:pPr>
      <w:widowControl w:val="0"/>
      <w:numPr>
        <w:ilvl w:val="2"/>
        <w:numId w:val="3"/>
      </w:numPr>
      <w:spacing w:after="240" w:line="360" w:lineRule="auto"/>
      <w:jc w:val="both"/>
      <w:outlineLvl w:val="2"/>
    </w:pPr>
    <w:rPr>
      <w:rFonts w:ascii="Arial" w:hAnsi="Arial" w:cs="Arial"/>
      <w:bCs/>
      <w:sz w:val="22"/>
      <w:szCs w:val="26"/>
      <w:lang w:eastAsia="en-US"/>
    </w:rPr>
  </w:style>
  <w:style w:type="paragraph" w:styleId="Heading4">
    <w:name w:val="heading 4"/>
    <w:qFormat/>
    <w:pPr>
      <w:widowControl w:val="0"/>
      <w:numPr>
        <w:ilvl w:val="3"/>
        <w:numId w:val="4"/>
      </w:numPr>
      <w:spacing w:after="240" w:line="360" w:lineRule="auto"/>
      <w:jc w:val="both"/>
      <w:outlineLvl w:val="3"/>
    </w:pPr>
    <w:rPr>
      <w:rFonts w:ascii="Arial" w:hAnsi="Arial"/>
      <w:bCs/>
      <w:sz w:val="22"/>
      <w:szCs w:val="28"/>
      <w:lang w:eastAsia="en-US"/>
    </w:rPr>
  </w:style>
  <w:style w:type="paragraph" w:styleId="Heading5">
    <w:name w:val="heading 5"/>
    <w:qFormat/>
    <w:pPr>
      <w:spacing w:after="240" w:line="360" w:lineRule="auto"/>
      <w:ind w:left="1152"/>
      <w:jc w:val="both"/>
      <w:outlineLvl w:val="4"/>
    </w:pPr>
    <w:rPr>
      <w:rFonts w:ascii="Arial (W1)" w:hAnsi="Arial (W1)"/>
      <w:bCs/>
      <w:iCs/>
      <w:sz w:val="22"/>
      <w:szCs w:val="26"/>
      <w:lang w:eastAsia="en-US"/>
    </w:rPr>
  </w:style>
  <w:style w:type="paragraph" w:styleId="Heading6">
    <w:name w:val="heading 6"/>
    <w:qFormat/>
    <w:pPr>
      <w:widowControl w:val="0"/>
      <w:spacing w:line="360" w:lineRule="auto"/>
      <w:jc w:val="both"/>
      <w:outlineLvl w:val="5"/>
    </w:pPr>
    <w:rPr>
      <w:rFonts w:ascii="Arial (W1)" w:hAnsi="Arial (W1)"/>
      <w:bCs/>
      <w:sz w:val="22"/>
      <w:szCs w:val="22"/>
      <w:lang w:eastAsia="en-US"/>
    </w:rPr>
  </w:style>
  <w:style w:type="paragraph" w:styleId="Heading7">
    <w:name w:val="heading 7"/>
    <w:basedOn w:val="Normal"/>
    <w:qFormat/>
    <w:pPr>
      <w:widowControl w:val="0"/>
      <w:spacing w:line="360" w:lineRule="auto"/>
      <w:outlineLvl w:val="6"/>
    </w:pPr>
    <w:rPr>
      <w:rFonts w:ascii="Arial (W1)" w:hAnsi="Arial (W1)"/>
    </w:rPr>
  </w:style>
  <w:style w:type="paragraph" w:styleId="Heading8">
    <w:name w:val="heading 8"/>
    <w:basedOn w:val="Normal"/>
    <w:next w:val="Heading7"/>
    <w:qFormat/>
    <w:pPr>
      <w:spacing w:line="360" w:lineRule="auto"/>
      <w:outlineLvl w:val="7"/>
    </w:pPr>
    <w:rPr>
      <w:iCs/>
    </w:rPr>
  </w:style>
  <w:style w:type="paragraph" w:styleId="Heading9">
    <w:name w:val="heading 9"/>
    <w:qFormat/>
    <w:pPr>
      <w:widowControl w:val="0"/>
      <w:numPr>
        <w:numId w:val="5"/>
      </w:numPr>
      <w:spacing w:after="240" w:line="360" w:lineRule="auto"/>
      <w:jc w:val="both"/>
      <w:outlineLvl w:val="8"/>
    </w:pPr>
    <w:rPr>
      <w:rFonts w:ascii="Arial (W1)" w:hAnsi="Arial (W1)"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line="360" w:lineRule="auto"/>
    </w:pPr>
    <w:rPr>
      <w:rFonts w:ascii="Arial (W1)" w:hAnsi="Arial (W1)"/>
      <w:b/>
      <w:caps/>
      <w:sz w:val="22"/>
      <w:lang w:eastAsia="en-US"/>
    </w:rPr>
  </w:style>
  <w:style w:type="character" w:styleId="Hyperlink">
    <w:name w:val="Hyperlink"/>
    <w:basedOn w:val="DefaultParagraphFont"/>
    <w:semiHidden/>
    <w:rPr>
      <w:color w:val="0000FF"/>
      <w:u w:val="single"/>
    </w:rPr>
  </w:style>
  <w:style w:type="paragraph" w:styleId="TOC1">
    <w:name w:val="toc 1"/>
    <w:basedOn w:val="Normal"/>
    <w:next w:val="Normal"/>
    <w:autoRedefine/>
    <w:semiHidden/>
    <w:pPr>
      <w:ind w:left="1151" w:hanging="1151"/>
    </w:pPr>
    <w:rPr>
      <w:rFonts w:ascii="Arial (W1)" w:hAnsi="Arial (W1)"/>
      <w:b/>
      <w:caps/>
    </w:rPr>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ListSchedules0">
    <w:name w:val="List &amp; Schedules 0"/>
    <w:next w:val="Normal"/>
    <w:pPr>
      <w:widowControl w:val="0"/>
      <w:spacing w:after="240" w:line="360" w:lineRule="auto"/>
    </w:pPr>
    <w:rPr>
      <w:rFonts w:ascii="Arial" w:hAnsi="Arial"/>
      <w:b/>
      <w:caps/>
      <w:sz w:val="22"/>
      <w:lang w:eastAsia="en-US"/>
    </w:rPr>
  </w:style>
  <w:style w:type="paragraph" w:customStyle="1" w:styleId="ListSchedules1">
    <w:name w:val="List &amp; Schedules 1"/>
    <w:pPr>
      <w:widowControl w:val="0"/>
      <w:numPr>
        <w:numId w:val="6"/>
      </w:numPr>
      <w:spacing w:after="240" w:line="360" w:lineRule="auto"/>
      <w:jc w:val="both"/>
    </w:pPr>
    <w:rPr>
      <w:rFonts w:ascii="Arial" w:hAnsi="Arial"/>
      <w:sz w:val="22"/>
      <w:lang w:eastAsia="en-US"/>
    </w:rPr>
  </w:style>
  <w:style w:type="paragraph" w:customStyle="1" w:styleId="ListSchedules2">
    <w:name w:val="List &amp; Schedules 2"/>
    <w:pPr>
      <w:widowControl w:val="0"/>
      <w:numPr>
        <w:ilvl w:val="1"/>
        <w:numId w:val="7"/>
      </w:numPr>
      <w:spacing w:after="240" w:line="360" w:lineRule="auto"/>
      <w:jc w:val="both"/>
    </w:pPr>
    <w:rPr>
      <w:rFonts w:ascii="Arial" w:hAnsi="Arial"/>
      <w:sz w:val="22"/>
      <w:lang w:eastAsia="en-US"/>
    </w:rPr>
  </w:style>
  <w:style w:type="paragraph" w:customStyle="1" w:styleId="ListSchedules3">
    <w:name w:val="List &amp; Schedules 3"/>
    <w:pPr>
      <w:widowControl w:val="0"/>
      <w:numPr>
        <w:ilvl w:val="2"/>
        <w:numId w:val="8"/>
      </w:numPr>
      <w:spacing w:after="240" w:line="360" w:lineRule="auto"/>
      <w:jc w:val="both"/>
    </w:pPr>
    <w:rPr>
      <w:rFonts w:ascii="Arial" w:hAnsi="Arial"/>
      <w:sz w:val="22"/>
      <w:lang w:eastAsia="en-US"/>
    </w:rPr>
  </w:style>
  <w:style w:type="paragraph" w:customStyle="1" w:styleId="ListSchedules4">
    <w:name w:val="List &amp; Schedules 4"/>
    <w:pPr>
      <w:widowControl w:val="0"/>
      <w:numPr>
        <w:ilvl w:val="3"/>
        <w:numId w:val="9"/>
      </w:numPr>
      <w:spacing w:after="240" w:line="360" w:lineRule="auto"/>
      <w:jc w:val="both"/>
    </w:pPr>
    <w:rPr>
      <w:rFonts w:ascii="Arial" w:hAnsi="Arial"/>
      <w:sz w:val="22"/>
      <w:lang w:eastAsia="en-US"/>
    </w:rPr>
  </w:style>
  <w:style w:type="paragraph" w:customStyle="1" w:styleId="ListSchedules5">
    <w:name w:val="List &amp; Schedules 5"/>
    <w:pPr>
      <w:numPr>
        <w:ilvl w:val="4"/>
        <w:numId w:val="10"/>
      </w:numPr>
      <w:spacing w:line="360" w:lineRule="auto"/>
      <w:jc w:val="both"/>
    </w:pPr>
    <w:rPr>
      <w:rFonts w:ascii="Arial" w:hAnsi="Arial"/>
      <w:sz w:val="22"/>
      <w:lang w:eastAsia="en-US"/>
    </w:rPr>
  </w:style>
  <w:style w:type="paragraph" w:customStyle="1" w:styleId="ListSchedules6">
    <w:name w:val="List &amp; Schedules 6"/>
    <w:pPr>
      <w:widowControl w:val="0"/>
      <w:numPr>
        <w:ilvl w:val="5"/>
        <w:numId w:val="11"/>
      </w:numPr>
      <w:spacing w:line="360" w:lineRule="auto"/>
      <w:jc w:val="both"/>
    </w:pPr>
    <w:rPr>
      <w:rFonts w:ascii="Arial" w:hAnsi="Arial"/>
      <w:sz w:val="22"/>
      <w:lang w:eastAsia="en-US"/>
    </w:rPr>
  </w:style>
  <w:style w:type="paragraph" w:styleId="BalloonText">
    <w:name w:val="Balloon Text"/>
    <w:basedOn w:val="Normal"/>
    <w:link w:val="BalloonTextChar"/>
    <w:uiPriority w:val="99"/>
    <w:semiHidden/>
    <w:unhideWhenUsed/>
    <w:rsid w:val="00C9474C"/>
    <w:rPr>
      <w:rFonts w:ascii="Tahoma" w:hAnsi="Tahoma" w:cs="Tahoma"/>
      <w:sz w:val="16"/>
      <w:szCs w:val="16"/>
    </w:rPr>
  </w:style>
  <w:style w:type="character" w:customStyle="1" w:styleId="BalloonTextChar">
    <w:name w:val="Balloon Text Char"/>
    <w:basedOn w:val="DefaultParagraphFont"/>
    <w:link w:val="BalloonText"/>
    <w:uiPriority w:val="99"/>
    <w:semiHidden/>
    <w:rsid w:val="00C9474C"/>
    <w:rPr>
      <w:rFonts w:ascii="Tahoma" w:hAnsi="Tahoma" w:cs="Tahoma"/>
      <w:sz w:val="16"/>
      <w:szCs w:val="16"/>
      <w:lang w:val="en-GB"/>
    </w:rPr>
  </w:style>
  <w:style w:type="paragraph" w:styleId="Footer">
    <w:name w:val="footer"/>
    <w:basedOn w:val="Normal"/>
    <w:link w:val="FooterChar"/>
    <w:uiPriority w:val="99"/>
    <w:unhideWhenUsed/>
    <w:rsid w:val="00C9474C"/>
    <w:pPr>
      <w:tabs>
        <w:tab w:val="center" w:pos="4680"/>
        <w:tab w:val="right" w:pos="9360"/>
      </w:tabs>
    </w:pPr>
  </w:style>
  <w:style w:type="character" w:customStyle="1" w:styleId="FooterChar">
    <w:name w:val="Footer Char"/>
    <w:basedOn w:val="DefaultParagraphFont"/>
    <w:link w:val="Footer"/>
    <w:uiPriority w:val="99"/>
    <w:rsid w:val="00C9474C"/>
    <w:rPr>
      <w:rFonts w:ascii="Arial" w:hAnsi="Arial"/>
      <w:sz w:val="22"/>
      <w:szCs w:val="24"/>
      <w:lang w:val="en-GB"/>
    </w:rPr>
  </w:style>
  <w:style w:type="paragraph" w:styleId="ListParagraph">
    <w:name w:val="List Paragraph"/>
    <w:basedOn w:val="Normal"/>
    <w:uiPriority w:val="34"/>
    <w:qFormat/>
    <w:rsid w:val="002D4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ustom\Li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53F903-E27B-40B5-8866-10865C58A7DF}"/>
</file>

<file path=customXml/itemProps2.xml><?xml version="1.0" encoding="utf-8"?>
<ds:datastoreItem xmlns:ds="http://schemas.openxmlformats.org/officeDocument/2006/customXml" ds:itemID="{50A10653-CA49-48C9-B4EE-BC301AA110B6}"/>
</file>

<file path=customXml/itemProps3.xml><?xml version="1.0" encoding="utf-8"?>
<ds:datastoreItem xmlns:ds="http://schemas.openxmlformats.org/officeDocument/2006/customXml" ds:itemID="{148E6E83-4067-46F9-AED0-A134F065B6AB}"/>
</file>

<file path=docProps/app.xml><?xml version="1.0" encoding="utf-8"?>
<Properties xmlns="http://schemas.openxmlformats.org/officeDocument/2006/extended-properties" xmlns:vt="http://schemas.openxmlformats.org/officeDocument/2006/docPropsVTypes">
  <Template>LitDoc</Template>
  <TotalTime>0</TotalTime>
  <Pages>2</Pages>
  <Words>518</Words>
  <Characters>2696</Characters>
  <Application>Microsoft Office Word</Application>
  <DocSecurity>0</DocSecurity>
  <Lines>89</Lines>
  <Paragraphs>61</Paragraphs>
  <ScaleCrop>false</ScaleCrop>
  <HeadingPairs>
    <vt:vector size="2" baseType="variant">
      <vt:variant>
        <vt:lpstr>Title</vt:lpstr>
      </vt:variant>
      <vt:variant>
        <vt:i4>1</vt:i4>
      </vt:variant>
    </vt:vector>
  </HeadingPairs>
  <TitlesOfParts>
    <vt:vector size="1" baseType="lpstr">
      <vt:lpstr>Emploment Precedent Document Number:</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Emploment Precedent Document Number:</dc:title>
  <dc:creator>UserName</dc:creator>
  <cp:lastModifiedBy>Caroline Turnbull</cp:lastModifiedBy>
  <cp:revision>2</cp:revision>
  <cp:lastPrinted>2001-07-30T11:40:00Z</cp:lastPrinted>
  <dcterms:created xsi:type="dcterms:W3CDTF">2016-03-18T17:47:00Z</dcterms:created>
  <dcterms:modified xsi:type="dcterms:W3CDTF">2016-03-18T17:47:00Z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35800.0000000000</vt:lpwstr>
  </property>
  <property fmtid="{D5CDD505-2E9C-101B-9397-08002B2CF9AE}" pid="3" name="Category0">
    <vt:lpwstr>(Emp17) Policies</vt:lpwstr>
  </property>
  <property fmtid="{D5CDD505-2E9C-101B-9397-08002B2CF9AE}" pid="4" name="Team">
    <vt:lpwstr>Employment</vt:lpwstr>
  </property>
  <property fmtid="{D5CDD505-2E9C-101B-9397-08002B2CF9AE}" pid="5" name="SPSDescription">
    <vt:lpwstr/>
  </property>
  <property fmtid="{D5CDD505-2E9C-101B-9397-08002B2CF9AE}" pid="6" name="Owner">
    <vt:lpwstr/>
  </property>
  <property fmtid="{D5CDD505-2E9C-101B-9397-08002B2CF9AE}" pid="7" name="Status">
    <vt:lpwstr/>
  </property>
  <property fmtid="{D5CDD505-2E9C-101B-9397-08002B2CF9AE}" pid="8" name="ContentTypeId">
    <vt:lpwstr>0x010100C06CEA7C5BEE8247A709F71CE4BE6392</vt:lpwstr>
  </property>
</Properties>
</file>